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79128" w14:textId="4319D45A" w:rsidR="005C7384" w:rsidRDefault="00076D2A" w:rsidP="00134519">
      <w:pPr>
        <w:pStyle w:val="CuerpoA"/>
        <w:jc w:val="center"/>
        <w:rPr>
          <w:rStyle w:val="Ninguno"/>
          <w:rFonts w:asciiTheme="minorHAnsi" w:hAnsiTheme="minorHAnsi" w:cstheme="minorHAnsi"/>
          <w:b/>
          <w:bCs/>
          <w:color w:val="auto"/>
          <w:sz w:val="28"/>
          <w:szCs w:val="26"/>
        </w:rPr>
      </w:pPr>
      <w:r w:rsidRPr="00076D2A">
        <w:drawing>
          <wp:inline distT="0" distB="0" distL="0" distR="0" wp14:anchorId="50F44913" wp14:editId="4FA09D72">
            <wp:extent cx="1066800" cy="75192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6576" cy="7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3A4F" w14:textId="3A3096B2" w:rsidR="00134519" w:rsidRPr="005C7384" w:rsidRDefault="00134519" w:rsidP="00134519">
      <w:pPr>
        <w:pStyle w:val="CuerpoA"/>
        <w:jc w:val="center"/>
        <w:rPr>
          <w:rStyle w:val="Ninguno"/>
          <w:rFonts w:asciiTheme="minorHAnsi" w:hAnsiTheme="minorHAnsi" w:cstheme="minorHAnsi"/>
          <w:b/>
          <w:bCs/>
          <w:color w:val="auto"/>
          <w:sz w:val="28"/>
          <w:szCs w:val="26"/>
        </w:rPr>
      </w:pPr>
      <w:r w:rsidRPr="005C7384">
        <w:rPr>
          <w:rStyle w:val="Ninguno"/>
          <w:rFonts w:asciiTheme="minorHAnsi" w:hAnsiTheme="minorHAnsi" w:cstheme="minorHAnsi"/>
          <w:b/>
          <w:bCs/>
          <w:color w:val="auto"/>
          <w:sz w:val="28"/>
          <w:szCs w:val="26"/>
        </w:rPr>
        <w:t xml:space="preserve">El Consejo Autonómico de Colegios Oficiales de Médicos de Castilla-La Mancha </w:t>
      </w:r>
      <w:r w:rsidR="003A3E53">
        <w:rPr>
          <w:rStyle w:val="Ninguno"/>
          <w:rFonts w:asciiTheme="minorHAnsi" w:hAnsiTheme="minorHAnsi" w:cstheme="minorHAnsi"/>
          <w:b/>
          <w:bCs/>
          <w:color w:val="auto"/>
          <w:sz w:val="28"/>
          <w:szCs w:val="26"/>
        </w:rPr>
        <w:t>manifiesta su preocupación por</w:t>
      </w:r>
      <w:r w:rsidRPr="005C7384">
        <w:rPr>
          <w:rStyle w:val="Ninguno"/>
          <w:rFonts w:asciiTheme="minorHAnsi" w:hAnsiTheme="minorHAnsi" w:cstheme="minorHAnsi"/>
          <w:b/>
          <w:bCs/>
          <w:color w:val="auto"/>
          <w:sz w:val="28"/>
          <w:szCs w:val="26"/>
        </w:rPr>
        <w:t xml:space="preserve"> la complicada situación de</w:t>
      </w:r>
      <w:r w:rsidR="003A3E53">
        <w:rPr>
          <w:rStyle w:val="Ninguno"/>
          <w:rFonts w:asciiTheme="minorHAnsi" w:hAnsiTheme="minorHAnsi" w:cstheme="minorHAnsi"/>
          <w:b/>
          <w:bCs/>
          <w:color w:val="auto"/>
          <w:sz w:val="28"/>
          <w:szCs w:val="26"/>
        </w:rPr>
        <w:t>l</w:t>
      </w:r>
      <w:r w:rsidRPr="005C7384">
        <w:rPr>
          <w:rStyle w:val="Ninguno"/>
          <w:rFonts w:asciiTheme="minorHAnsi" w:hAnsiTheme="minorHAnsi" w:cstheme="minorHAnsi"/>
          <w:b/>
          <w:bCs/>
          <w:color w:val="auto"/>
          <w:sz w:val="28"/>
          <w:szCs w:val="26"/>
        </w:rPr>
        <w:t xml:space="preserve"> Servicio de Urgencias del Hospital Universitario de Albacete y reclama </w:t>
      </w:r>
      <w:r w:rsidR="003A3E53">
        <w:rPr>
          <w:rStyle w:val="Ninguno"/>
          <w:rFonts w:asciiTheme="minorHAnsi" w:hAnsiTheme="minorHAnsi" w:cstheme="minorHAnsi"/>
          <w:b/>
          <w:bCs/>
          <w:color w:val="auto"/>
          <w:sz w:val="28"/>
          <w:szCs w:val="26"/>
        </w:rPr>
        <w:t>medidas</w:t>
      </w:r>
    </w:p>
    <w:p w14:paraId="0FADAF96" w14:textId="16F96868" w:rsidR="00134519" w:rsidRPr="005C7384" w:rsidRDefault="00134519" w:rsidP="003A3E53">
      <w:pPr>
        <w:pStyle w:val="CuerpoA"/>
        <w:ind w:left="360"/>
        <w:jc w:val="both"/>
        <w:rPr>
          <w:rStyle w:val="Ninguno"/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5C7384">
        <w:rPr>
          <w:rStyle w:val="Ninguno"/>
          <w:rFonts w:asciiTheme="minorHAnsi" w:hAnsiTheme="minorHAnsi" w:cstheme="minorHAnsi"/>
          <w:b/>
          <w:bCs/>
          <w:color w:val="auto"/>
        </w:rPr>
        <w:t>Existe un deterioro de la calidad asistencial que rompe la cohesión y la equidad del Sistema Nacional de Salud</w:t>
      </w:r>
      <w:r w:rsidR="003A3E53">
        <w:rPr>
          <w:rStyle w:val="Ninguno"/>
          <w:rFonts w:asciiTheme="minorHAnsi" w:hAnsiTheme="minorHAnsi" w:cstheme="minorHAnsi"/>
          <w:b/>
          <w:bCs/>
          <w:color w:val="auto"/>
        </w:rPr>
        <w:t>. Son necesarias medidas urgentes y duraderas</w:t>
      </w:r>
    </w:p>
    <w:p w14:paraId="494186E3" w14:textId="450F6FB1" w:rsidR="00134519" w:rsidRPr="003A3E53" w:rsidRDefault="00134519" w:rsidP="00134519">
      <w:pPr>
        <w:pStyle w:val="CuerpoA"/>
        <w:jc w:val="both"/>
        <w:rPr>
          <w:rFonts w:asciiTheme="minorHAnsi" w:hAnsiTheme="minorHAnsi" w:cstheme="minorHAnsi"/>
          <w:color w:val="auto"/>
        </w:rPr>
      </w:pPr>
      <w:r w:rsidRPr="005C7384">
        <w:rPr>
          <w:rStyle w:val="Ninguno"/>
          <w:rFonts w:asciiTheme="minorHAnsi" w:hAnsiTheme="minorHAnsi" w:cstheme="minorHAnsi"/>
          <w:color w:val="auto"/>
        </w:rPr>
        <w:t xml:space="preserve">La </w:t>
      </w:r>
      <w:r w:rsidRPr="005C7384">
        <w:rPr>
          <w:rStyle w:val="Ninguno"/>
          <w:rFonts w:asciiTheme="minorHAnsi" w:hAnsiTheme="minorHAnsi" w:cstheme="minorHAnsi"/>
          <w:b/>
          <w:bCs/>
          <w:color w:val="auto"/>
        </w:rPr>
        <w:t>Constitución Española</w:t>
      </w:r>
      <w:r w:rsidRPr="005C7384">
        <w:rPr>
          <w:rStyle w:val="Ninguno"/>
          <w:rFonts w:asciiTheme="minorHAnsi" w:hAnsiTheme="minorHAnsi" w:cstheme="minorHAnsi"/>
          <w:color w:val="auto"/>
        </w:rPr>
        <w:t xml:space="preserve"> en su artículo 43, </w:t>
      </w:r>
      <w:r w:rsidRPr="003A3E53">
        <w:rPr>
          <w:rStyle w:val="Ninguno"/>
          <w:rFonts w:asciiTheme="minorHAnsi" w:hAnsiTheme="minorHAnsi" w:cstheme="minorHAnsi"/>
          <w:color w:val="auto"/>
        </w:rPr>
        <w:t xml:space="preserve">reconoce, como derecho fundamental, el derecho a la protección de la salud y establece que compete a los poderes públicos organizar y tutelar la salud </w:t>
      </w:r>
      <w:proofErr w:type="spellStart"/>
      <w:r w:rsidRPr="003A3E53">
        <w:rPr>
          <w:rStyle w:val="Ninguno"/>
          <w:rFonts w:asciiTheme="minorHAnsi" w:hAnsiTheme="minorHAnsi" w:cstheme="minorHAnsi"/>
          <w:color w:val="auto"/>
        </w:rPr>
        <w:t>pú</w:t>
      </w:r>
      <w:proofErr w:type="spellEnd"/>
      <w:r w:rsidRPr="003A3E53">
        <w:rPr>
          <w:rStyle w:val="Ninguno"/>
          <w:rFonts w:asciiTheme="minorHAnsi" w:hAnsiTheme="minorHAnsi" w:cstheme="minorHAnsi"/>
          <w:color w:val="auto"/>
          <w:lang w:val="pt-PT"/>
        </w:rPr>
        <w:t>blica</w:t>
      </w:r>
      <w:r w:rsidRPr="003A3E53">
        <w:rPr>
          <w:rStyle w:val="Ninguno"/>
          <w:rFonts w:asciiTheme="minorHAnsi" w:hAnsiTheme="minorHAnsi" w:cstheme="minorHAnsi"/>
          <w:color w:val="auto"/>
        </w:rPr>
        <w:t xml:space="preserve">. Los principios que permiten el ejercicio en España de este derecho se regulan por la </w:t>
      </w:r>
      <w:r w:rsidRPr="003A3E53">
        <w:rPr>
          <w:rStyle w:val="Ninguno"/>
          <w:rFonts w:asciiTheme="minorHAnsi" w:hAnsiTheme="minorHAnsi" w:cstheme="minorHAnsi"/>
          <w:b/>
          <w:bCs/>
          <w:color w:val="auto"/>
        </w:rPr>
        <w:t>Ley 14/1986, General de Sanidad</w:t>
      </w:r>
      <w:r w:rsidRPr="003A3E53">
        <w:rPr>
          <w:rStyle w:val="Ninguno"/>
          <w:rFonts w:asciiTheme="minorHAnsi" w:hAnsiTheme="minorHAnsi" w:cstheme="minorHAnsi"/>
          <w:color w:val="auto"/>
        </w:rPr>
        <w:t xml:space="preserve">, y se concretan, entre otros, en "la financiación pública, universalidad y gratuidad de los servicios sanitarios en el momento del uso" y en la "prestación de una atención integral de la salud procurando altos niveles de calidad debidamente evaluados y controlados". </w:t>
      </w:r>
    </w:p>
    <w:p w14:paraId="44FAE353" w14:textId="4431CFE9" w:rsidR="000F2C4E" w:rsidRPr="003A3E53" w:rsidRDefault="00134519" w:rsidP="00134519">
      <w:pPr>
        <w:pStyle w:val="CuerpoA"/>
        <w:jc w:val="both"/>
        <w:rPr>
          <w:rStyle w:val="Ninguno"/>
          <w:rFonts w:asciiTheme="minorHAnsi" w:hAnsiTheme="minorHAnsi" w:cstheme="minorHAnsi"/>
          <w:color w:val="auto"/>
        </w:rPr>
      </w:pPr>
      <w:r w:rsidRPr="003A3E53">
        <w:rPr>
          <w:rStyle w:val="Ninguno"/>
          <w:rFonts w:asciiTheme="minorHAnsi" w:hAnsiTheme="minorHAnsi" w:cstheme="minorHAnsi"/>
          <w:color w:val="auto"/>
        </w:rPr>
        <w:t xml:space="preserve">Asimismo, en los principios de la </w:t>
      </w:r>
      <w:r w:rsidRPr="003A3E53">
        <w:rPr>
          <w:rStyle w:val="Ninguno"/>
          <w:rFonts w:asciiTheme="minorHAnsi" w:hAnsiTheme="minorHAnsi" w:cstheme="minorHAnsi"/>
          <w:b/>
          <w:bCs/>
          <w:color w:val="auto"/>
        </w:rPr>
        <w:t>Ley 16/2003, de cohesión y calidad del Sistema Nacional de Salud</w:t>
      </w:r>
      <w:r w:rsidRPr="003A3E53">
        <w:rPr>
          <w:rStyle w:val="Ninguno"/>
          <w:rFonts w:asciiTheme="minorHAnsi" w:hAnsiTheme="minorHAnsi" w:cstheme="minorHAnsi"/>
          <w:color w:val="auto"/>
        </w:rPr>
        <w:t>, se especifica que "todos los ciudadanos tienen derecho a disfrutar de las mismas prestaciones sanitarias, con las mismas garantías de accesibilidad, tiempo, información, seguridad y calidad, y con independencia de su lugar de residencia en el territorio nacional"</w:t>
      </w:r>
      <w:r w:rsidR="00612C8C" w:rsidRPr="003A3E53">
        <w:rPr>
          <w:rStyle w:val="Ninguno"/>
          <w:rFonts w:asciiTheme="minorHAnsi" w:hAnsiTheme="minorHAnsi" w:cstheme="minorHAnsi"/>
          <w:color w:val="auto"/>
        </w:rPr>
        <w:t>.</w:t>
      </w:r>
    </w:p>
    <w:p w14:paraId="642B4EA9" w14:textId="77777777" w:rsidR="0005272D" w:rsidRDefault="00134519" w:rsidP="0005272D">
      <w:pPr>
        <w:pStyle w:val="CuerpoA"/>
        <w:jc w:val="both"/>
        <w:rPr>
          <w:rStyle w:val="Ninguno"/>
          <w:rFonts w:asciiTheme="minorHAnsi" w:hAnsiTheme="minorHAnsi" w:cstheme="minorHAnsi"/>
          <w:color w:val="auto"/>
        </w:rPr>
      </w:pPr>
      <w:r w:rsidRPr="005C7384">
        <w:rPr>
          <w:rStyle w:val="Ninguno"/>
          <w:rFonts w:asciiTheme="minorHAnsi" w:hAnsiTheme="minorHAnsi" w:cstheme="minorHAnsi"/>
          <w:color w:val="auto"/>
        </w:rPr>
        <w:t xml:space="preserve">En la actualidad, </w:t>
      </w:r>
      <w:r w:rsidR="000F2C4E" w:rsidRPr="000F2C4E">
        <w:rPr>
          <w:rFonts w:asciiTheme="minorHAnsi" w:hAnsiTheme="minorHAnsi" w:cstheme="minorHAnsi"/>
          <w:color w:val="auto"/>
        </w:rPr>
        <w:t>y agravado por la pandemia COVID</w:t>
      </w:r>
      <w:r w:rsidRPr="005C7384">
        <w:rPr>
          <w:rStyle w:val="Ninguno"/>
          <w:rFonts w:asciiTheme="minorHAnsi" w:hAnsiTheme="minorHAnsi" w:cstheme="minorHAnsi"/>
          <w:color w:val="auto"/>
        </w:rPr>
        <w:t>,</w:t>
      </w:r>
      <w:r w:rsidR="00DC09D0" w:rsidRPr="005C7384">
        <w:rPr>
          <w:rStyle w:val="Ninguno"/>
          <w:rFonts w:asciiTheme="minorHAnsi" w:hAnsiTheme="minorHAnsi" w:cstheme="minorHAnsi"/>
          <w:color w:val="auto"/>
          <w:lang w:val="pt-PT"/>
        </w:rPr>
        <w:t xml:space="preserve"> en el Servicio de Urgencias del Hospital Universitario de Albacete</w:t>
      </w:r>
      <w:r w:rsidR="000F2C4E" w:rsidRPr="000F2C4E">
        <w:rPr>
          <w:rFonts w:asciiTheme="minorHAnsi" w:hAnsiTheme="minorHAnsi" w:cstheme="minorHAnsi"/>
          <w:color w:val="auto"/>
        </w:rPr>
        <w:t>, hay un deterioro progresivo y preocupante tanto de la INFRAESTRUCTURA como de</w:t>
      </w:r>
      <w:r w:rsidR="005C7384">
        <w:rPr>
          <w:rFonts w:asciiTheme="minorHAnsi" w:hAnsiTheme="minorHAnsi" w:cstheme="minorHAnsi"/>
          <w:color w:val="auto"/>
        </w:rPr>
        <w:t xml:space="preserve"> las condiciones de trabajo del</w:t>
      </w:r>
      <w:r w:rsidR="000F2C4E" w:rsidRPr="000F2C4E">
        <w:rPr>
          <w:rFonts w:asciiTheme="minorHAnsi" w:hAnsiTheme="minorHAnsi" w:cstheme="minorHAnsi"/>
          <w:color w:val="auto"/>
        </w:rPr>
        <w:t xml:space="preserve"> PERSONAL </w:t>
      </w:r>
      <w:r w:rsidR="000F2C4E" w:rsidRPr="005C7384">
        <w:rPr>
          <w:rFonts w:asciiTheme="minorHAnsi" w:hAnsiTheme="minorHAnsi" w:cstheme="minorHAnsi"/>
          <w:color w:val="auto"/>
        </w:rPr>
        <w:t>(</w:t>
      </w:r>
      <w:r w:rsidR="000F2C4E" w:rsidRPr="000F2C4E">
        <w:rPr>
          <w:rFonts w:asciiTheme="minorHAnsi" w:hAnsiTheme="minorHAnsi" w:cstheme="minorHAnsi"/>
          <w:color w:val="auto"/>
        </w:rPr>
        <w:t>que se reconoce desbordado, y emocionalmente al límite</w:t>
      </w:r>
      <w:r w:rsidR="000F2C4E" w:rsidRPr="005C7384">
        <w:rPr>
          <w:rFonts w:asciiTheme="minorHAnsi" w:hAnsiTheme="minorHAnsi" w:cstheme="minorHAnsi"/>
          <w:color w:val="auto"/>
        </w:rPr>
        <w:t>)</w:t>
      </w:r>
      <w:r w:rsidR="000F2C4E" w:rsidRPr="000F2C4E">
        <w:rPr>
          <w:rFonts w:asciiTheme="minorHAnsi" w:hAnsiTheme="minorHAnsi" w:cstheme="minorHAnsi"/>
          <w:color w:val="auto"/>
        </w:rPr>
        <w:t xml:space="preserve">. En los dos últimos años, ha habido un incremento del 40% de la demanda en urgencias, agravando la ya </w:t>
      </w:r>
      <w:r w:rsidR="000F2C4E" w:rsidRPr="00594873">
        <w:rPr>
          <w:rFonts w:asciiTheme="minorHAnsi" w:hAnsiTheme="minorHAnsi" w:cstheme="minorHAnsi"/>
          <w:color w:val="auto"/>
        </w:rPr>
        <w:t>precaria situación previa</w:t>
      </w:r>
      <w:r w:rsidR="00594873" w:rsidRPr="00594873">
        <w:rPr>
          <w:rFonts w:asciiTheme="minorHAnsi" w:hAnsiTheme="minorHAnsi" w:cstheme="minorHAnsi"/>
          <w:color w:val="auto"/>
        </w:rPr>
        <w:t xml:space="preserve"> a pesar del gran esfuerzo de todo el personal</w:t>
      </w:r>
      <w:r w:rsidR="005C7384" w:rsidRPr="00594873">
        <w:rPr>
          <w:rFonts w:asciiTheme="minorHAnsi" w:hAnsiTheme="minorHAnsi" w:cstheme="minorHAnsi"/>
          <w:color w:val="auto"/>
        </w:rPr>
        <w:t xml:space="preserve">. </w:t>
      </w:r>
      <w:r w:rsidR="000F2C4E" w:rsidRPr="00594873">
        <w:rPr>
          <w:rFonts w:asciiTheme="minorHAnsi" w:hAnsiTheme="minorHAnsi" w:cstheme="minorHAnsi"/>
          <w:color w:val="auto"/>
        </w:rPr>
        <w:t xml:space="preserve">No hay salas de reconocimiento suficientes, lo que ocasiona largas esperas para atender a los pacientes. Los Medios informáticos y tecnológicos médicos no tienen la capacidad para soportar la gran carga de trabajo, y </w:t>
      </w:r>
      <w:r w:rsidR="000F2C4E" w:rsidRPr="001B6B27">
        <w:rPr>
          <w:rFonts w:asciiTheme="minorHAnsi" w:hAnsiTheme="minorHAnsi" w:cstheme="minorHAnsi"/>
          <w:color w:val="auto"/>
        </w:rPr>
        <w:t xml:space="preserve">el número de </w:t>
      </w:r>
      <w:r w:rsidR="000F2C4E" w:rsidRPr="000F2C4E">
        <w:rPr>
          <w:rFonts w:asciiTheme="minorHAnsi" w:hAnsiTheme="minorHAnsi" w:cstheme="minorHAnsi"/>
          <w:color w:val="auto"/>
        </w:rPr>
        <w:t>Facultativos</w:t>
      </w:r>
      <w:r w:rsidR="000F2C4E" w:rsidRPr="001B6B27">
        <w:rPr>
          <w:rFonts w:asciiTheme="minorHAnsi" w:hAnsiTheme="minorHAnsi" w:cstheme="minorHAnsi"/>
          <w:color w:val="auto"/>
        </w:rPr>
        <w:t xml:space="preserve"> resulta</w:t>
      </w:r>
      <w:r w:rsidR="000F2C4E" w:rsidRPr="000F2C4E">
        <w:rPr>
          <w:rFonts w:asciiTheme="minorHAnsi" w:hAnsiTheme="minorHAnsi" w:cstheme="minorHAnsi"/>
          <w:color w:val="auto"/>
        </w:rPr>
        <w:t xml:space="preserve"> </w:t>
      </w:r>
      <w:r w:rsidR="000F2C4E" w:rsidRPr="001B6B27">
        <w:rPr>
          <w:rFonts w:asciiTheme="minorHAnsi" w:hAnsiTheme="minorHAnsi" w:cstheme="minorHAnsi"/>
          <w:color w:val="auto"/>
        </w:rPr>
        <w:t>escaso</w:t>
      </w:r>
      <w:r w:rsidR="000F2C4E" w:rsidRPr="000F2C4E">
        <w:rPr>
          <w:rFonts w:asciiTheme="minorHAnsi" w:hAnsiTheme="minorHAnsi" w:cstheme="minorHAnsi"/>
          <w:color w:val="auto"/>
        </w:rPr>
        <w:t>.</w:t>
      </w:r>
      <w:r w:rsidR="0005272D">
        <w:rPr>
          <w:rFonts w:asciiTheme="minorHAnsi" w:hAnsiTheme="minorHAnsi" w:cstheme="minorHAnsi"/>
          <w:color w:val="auto"/>
        </w:rPr>
        <w:t xml:space="preserve"> </w:t>
      </w:r>
      <w:r w:rsidR="001B6B27">
        <w:rPr>
          <w:rFonts w:asciiTheme="minorHAnsi" w:hAnsiTheme="minorHAnsi" w:cstheme="minorHAnsi"/>
          <w:color w:val="auto"/>
        </w:rPr>
        <w:t>E</w:t>
      </w:r>
      <w:r w:rsidR="000F2C4E" w:rsidRPr="000F2C4E">
        <w:rPr>
          <w:rFonts w:asciiTheme="minorHAnsi" w:hAnsiTheme="minorHAnsi" w:cstheme="minorHAnsi"/>
          <w:color w:val="auto"/>
        </w:rPr>
        <w:t xml:space="preserve">stas circunstancias </w:t>
      </w:r>
      <w:r w:rsidR="001B6B27">
        <w:rPr>
          <w:rFonts w:asciiTheme="minorHAnsi" w:hAnsiTheme="minorHAnsi" w:cstheme="minorHAnsi"/>
          <w:color w:val="auto"/>
        </w:rPr>
        <w:t>impiden</w:t>
      </w:r>
      <w:r w:rsidR="000F2C4E" w:rsidRPr="000F2C4E">
        <w:rPr>
          <w:rFonts w:asciiTheme="minorHAnsi" w:hAnsiTheme="minorHAnsi" w:cstheme="minorHAnsi"/>
          <w:color w:val="auto"/>
        </w:rPr>
        <w:t xml:space="preserve"> garantizar una adecuada atención </w:t>
      </w:r>
      <w:r w:rsidR="005C7384">
        <w:rPr>
          <w:rFonts w:asciiTheme="minorHAnsi" w:hAnsiTheme="minorHAnsi" w:cstheme="minorHAnsi"/>
          <w:color w:val="auto"/>
        </w:rPr>
        <w:t xml:space="preserve">médica </w:t>
      </w:r>
      <w:r w:rsidRPr="005C7384">
        <w:rPr>
          <w:rStyle w:val="Ninguno"/>
          <w:rFonts w:asciiTheme="minorHAnsi" w:hAnsiTheme="minorHAnsi" w:cstheme="minorHAnsi"/>
          <w:color w:val="auto"/>
        </w:rPr>
        <w:t>para el paciente</w:t>
      </w:r>
      <w:r w:rsidR="001B6B27">
        <w:rPr>
          <w:rStyle w:val="Ninguno"/>
          <w:rFonts w:asciiTheme="minorHAnsi" w:hAnsiTheme="minorHAnsi" w:cstheme="minorHAnsi"/>
          <w:color w:val="auto"/>
        </w:rPr>
        <w:t>,</w:t>
      </w:r>
      <w:r w:rsidR="001B6B27" w:rsidRPr="005C7384">
        <w:rPr>
          <w:rStyle w:val="Ninguno"/>
          <w:rFonts w:asciiTheme="minorHAnsi" w:hAnsiTheme="minorHAnsi" w:cstheme="minorHAnsi"/>
          <w:color w:val="auto"/>
        </w:rPr>
        <w:t xml:space="preserve"> </w:t>
      </w:r>
      <w:r w:rsidR="001B6B27">
        <w:rPr>
          <w:rStyle w:val="Ninguno"/>
          <w:rFonts w:asciiTheme="minorHAnsi" w:hAnsiTheme="minorHAnsi" w:cstheme="minorHAnsi"/>
          <w:color w:val="auto"/>
        </w:rPr>
        <w:t xml:space="preserve">provocan </w:t>
      </w:r>
      <w:r w:rsidRPr="005C7384">
        <w:rPr>
          <w:rStyle w:val="Ninguno"/>
          <w:rFonts w:asciiTheme="minorHAnsi" w:hAnsiTheme="minorHAnsi" w:cstheme="minorHAnsi"/>
          <w:color w:val="auto"/>
        </w:rPr>
        <w:t>sobrecarga laboral para los facultativos</w:t>
      </w:r>
      <w:r w:rsidR="00DC09D0" w:rsidRPr="005C7384">
        <w:rPr>
          <w:rStyle w:val="Ninguno"/>
          <w:rFonts w:asciiTheme="minorHAnsi" w:hAnsiTheme="minorHAnsi" w:cstheme="minorHAnsi"/>
          <w:color w:val="auto"/>
        </w:rPr>
        <w:t xml:space="preserve">, </w:t>
      </w:r>
      <w:r w:rsidR="001B6B27">
        <w:rPr>
          <w:rStyle w:val="Ninguno"/>
          <w:rFonts w:asciiTheme="minorHAnsi" w:hAnsiTheme="minorHAnsi" w:cstheme="minorHAnsi"/>
          <w:color w:val="auto"/>
        </w:rPr>
        <w:t>y repercute en</w:t>
      </w:r>
      <w:r w:rsidR="00DC09D0" w:rsidRPr="005C7384">
        <w:rPr>
          <w:rStyle w:val="Ninguno"/>
          <w:rFonts w:asciiTheme="minorHAnsi" w:hAnsiTheme="minorHAnsi" w:cstheme="minorHAnsi"/>
          <w:color w:val="auto"/>
        </w:rPr>
        <w:t xml:space="preserve"> aquellos en formación</w:t>
      </w:r>
      <w:r w:rsidRPr="005C7384">
        <w:rPr>
          <w:rStyle w:val="Ninguno"/>
          <w:rFonts w:asciiTheme="minorHAnsi" w:hAnsiTheme="minorHAnsi" w:cstheme="minorHAnsi"/>
          <w:color w:val="auto"/>
        </w:rPr>
        <w:t>.</w:t>
      </w:r>
      <w:r w:rsidR="00076D2A">
        <w:rPr>
          <w:rStyle w:val="Ninguno"/>
          <w:rFonts w:asciiTheme="minorHAnsi" w:hAnsiTheme="minorHAnsi" w:cstheme="minorHAnsi"/>
          <w:color w:val="auto"/>
        </w:rPr>
        <w:t xml:space="preserve"> </w:t>
      </w:r>
    </w:p>
    <w:p w14:paraId="14ED7662" w14:textId="1326D121" w:rsidR="00134519" w:rsidRDefault="00134519" w:rsidP="0005272D">
      <w:pPr>
        <w:pStyle w:val="CuerpoA"/>
        <w:jc w:val="both"/>
        <w:rPr>
          <w:rStyle w:val="Ninguno"/>
          <w:rFonts w:asciiTheme="minorHAnsi" w:hAnsiTheme="minorHAnsi" w:cstheme="minorHAnsi"/>
          <w:color w:val="auto"/>
        </w:rPr>
      </w:pPr>
      <w:r w:rsidRPr="005C7384">
        <w:rPr>
          <w:rStyle w:val="Ninguno"/>
          <w:rFonts w:asciiTheme="minorHAnsi" w:hAnsiTheme="minorHAnsi" w:cstheme="minorHAnsi"/>
          <w:color w:val="auto"/>
        </w:rPr>
        <w:t xml:space="preserve">Por todo lo expuesto, </w:t>
      </w:r>
      <w:r w:rsidRPr="005C7384">
        <w:rPr>
          <w:rStyle w:val="Ninguno"/>
          <w:rFonts w:asciiTheme="minorHAnsi" w:hAnsiTheme="minorHAnsi" w:cstheme="minorHAnsi"/>
          <w:b/>
          <w:bCs/>
          <w:color w:val="auto"/>
        </w:rPr>
        <w:t xml:space="preserve">el Consejo </w:t>
      </w:r>
      <w:r w:rsidR="00552C11" w:rsidRPr="005C7384">
        <w:rPr>
          <w:rStyle w:val="Ninguno"/>
          <w:rFonts w:asciiTheme="minorHAnsi" w:hAnsiTheme="minorHAnsi" w:cstheme="minorHAnsi"/>
          <w:b/>
          <w:bCs/>
          <w:color w:val="auto"/>
        </w:rPr>
        <w:t>Autonómico d</w:t>
      </w:r>
      <w:r w:rsidRPr="005C7384">
        <w:rPr>
          <w:rStyle w:val="Ninguno"/>
          <w:rFonts w:asciiTheme="minorHAnsi" w:hAnsiTheme="minorHAnsi" w:cstheme="minorHAnsi"/>
          <w:b/>
          <w:bCs/>
          <w:color w:val="auto"/>
        </w:rPr>
        <w:t>e Colegios Oficiales de Médicos de</w:t>
      </w:r>
      <w:r w:rsidR="0005272D">
        <w:rPr>
          <w:rStyle w:val="Ninguno"/>
          <w:rFonts w:asciiTheme="minorHAnsi" w:hAnsiTheme="minorHAnsi" w:cstheme="minorHAnsi"/>
          <w:b/>
          <w:bCs/>
          <w:color w:val="auto"/>
        </w:rPr>
        <w:t xml:space="preserve"> C-LM</w:t>
      </w:r>
      <w:r w:rsidRPr="005C7384">
        <w:rPr>
          <w:rStyle w:val="Ninguno"/>
          <w:rFonts w:asciiTheme="minorHAnsi" w:hAnsiTheme="minorHAnsi" w:cstheme="minorHAnsi"/>
          <w:b/>
          <w:bCs/>
          <w:color w:val="auto"/>
        </w:rPr>
        <w:t xml:space="preserve"> expresa su apoyo y solidaridad con los profesionales</w:t>
      </w:r>
      <w:r w:rsidR="005C7384" w:rsidRPr="005C7384">
        <w:rPr>
          <w:rStyle w:val="Ninguno"/>
          <w:rFonts w:asciiTheme="minorHAnsi" w:hAnsiTheme="minorHAnsi" w:cstheme="minorHAnsi"/>
          <w:b/>
          <w:bCs/>
          <w:color w:val="auto"/>
        </w:rPr>
        <w:t xml:space="preserve"> </w:t>
      </w:r>
      <w:r w:rsidRPr="005C7384">
        <w:rPr>
          <w:rStyle w:val="Ninguno"/>
          <w:rFonts w:asciiTheme="minorHAnsi" w:hAnsiTheme="minorHAnsi" w:cstheme="minorHAnsi"/>
          <w:b/>
          <w:bCs/>
          <w:color w:val="auto"/>
        </w:rPr>
        <w:t xml:space="preserve">que </w:t>
      </w:r>
      <w:r w:rsidRPr="0011046C">
        <w:rPr>
          <w:rStyle w:val="Ninguno"/>
          <w:rFonts w:asciiTheme="minorHAnsi" w:hAnsiTheme="minorHAnsi" w:cstheme="minorHAnsi"/>
          <w:b/>
          <w:bCs/>
          <w:color w:val="auto"/>
        </w:rPr>
        <w:t xml:space="preserve">ejercen en </w:t>
      </w:r>
      <w:r w:rsidR="00552C11" w:rsidRPr="0011046C">
        <w:rPr>
          <w:rStyle w:val="Ninguno"/>
          <w:rFonts w:asciiTheme="minorHAnsi" w:hAnsiTheme="minorHAnsi" w:cstheme="minorHAnsi"/>
          <w:b/>
          <w:bCs/>
          <w:color w:val="auto"/>
        </w:rPr>
        <w:t xml:space="preserve">el Servicio de Urgencias del Hospital Universitario de </w:t>
      </w:r>
      <w:r w:rsidR="005C7384" w:rsidRPr="0011046C">
        <w:rPr>
          <w:rStyle w:val="Ninguno"/>
          <w:rFonts w:asciiTheme="minorHAnsi" w:hAnsiTheme="minorHAnsi" w:cstheme="minorHAnsi"/>
          <w:b/>
          <w:bCs/>
          <w:color w:val="auto"/>
        </w:rPr>
        <w:t>Albacete al</w:t>
      </w:r>
      <w:r w:rsidRPr="0011046C">
        <w:rPr>
          <w:rStyle w:val="Ninguno"/>
          <w:rFonts w:asciiTheme="minorHAnsi" w:hAnsiTheme="minorHAnsi" w:cstheme="minorHAnsi"/>
          <w:b/>
          <w:bCs/>
          <w:color w:val="auto"/>
        </w:rPr>
        <w:t xml:space="preserve"> igual que con sus pacientes</w:t>
      </w:r>
      <w:r w:rsidRPr="005C7384">
        <w:rPr>
          <w:rStyle w:val="Ninguno"/>
          <w:rFonts w:asciiTheme="minorHAnsi" w:hAnsiTheme="minorHAnsi" w:cstheme="minorHAnsi"/>
          <w:color w:val="auto"/>
        </w:rPr>
        <w:t xml:space="preserve">, </w:t>
      </w:r>
      <w:r w:rsidRPr="005C7384">
        <w:rPr>
          <w:rStyle w:val="Ninguno"/>
          <w:rFonts w:asciiTheme="minorHAnsi" w:hAnsiTheme="minorHAnsi" w:cstheme="minorHAnsi"/>
          <w:b/>
          <w:bCs/>
          <w:color w:val="auto"/>
        </w:rPr>
        <w:t xml:space="preserve">instando al </w:t>
      </w:r>
      <w:r w:rsidR="00552C11" w:rsidRPr="005C7384">
        <w:rPr>
          <w:rStyle w:val="Ninguno"/>
          <w:rFonts w:asciiTheme="minorHAnsi" w:hAnsiTheme="minorHAnsi" w:cstheme="minorHAnsi"/>
          <w:b/>
          <w:bCs/>
          <w:color w:val="auto"/>
        </w:rPr>
        <w:t>Servicio de Salud de Castilla-La Mancha</w:t>
      </w:r>
      <w:r w:rsidRPr="005C7384">
        <w:rPr>
          <w:rStyle w:val="Ninguno"/>
          <w:rFonts w:asciiTheme="minorHAnsi" w:hAnsiTheme="minorHAnsi" w:cstheme="minorHAnsi"/>
          <w:b/>
          <w:bCs/>
          <w:color w:val="auto"/>
        </w:rPr>
        <w:t>, de quien dependen, a que se adopten las medidas oportunas y necesarias que conduzcan a corregir esta situación</w:t>
      </w:r>
      <w:r w:rsidR="001B6B27">
        <w:rPr>
          <w:rStyle w:val="Ninguno"/>
          <w:rFonts w:asciiTheme="minorHAnsi" w:hAnsiTheme="minorHAnsi" w:cstheme="minorHAnsi"/>
          <w:b/>
          <w:bCs/>
          <w:color w:val="auto"/>
        </w:rPr>
        <w:t xml:space="preserve"> de</w:t>
      </w:r>
      <w:r w:rsidRPr="005C7384">
        <w:rPr>
          <w:rStyle w:val="Ninguno"/>
          <w:rFonts w:asciiTheme="minorHAnsi" w:hAnsiTheme="minorHAnsi" w:cstheme="minorHAnsi"/>
          <w:b/>
          <w:bCs/>
          <w:color w:val="auto"/>
        </w:rPr>
        <w:t xml:space="preserve"> deterioro de la calidad asistencial</w:t>
      </w:r>
      <w:r w:rsidR="00594873">
        <w:rPr>
          <w:rStyle w:val="Ninguno"/>
          <w:rFonts w:asciiTheme="minorHAnsi" w:hAnsiTheme="minorHAnsi" w:cstheme="minorHAnsi"/>
          <w:b/>
          <w:bCs/>
          <w:color w:val="auto"/>
        </w:rPr>
        <w:t>,</w:t>
      </w:r>
      <w:r w:rsidRPr="005C7384">
        <w:rPr>
          <w:rStyle w:val="Ninguno"/>
          <w:rFonts w:asciiTheme="minorHAnsi" w:hAnsiTheme="minorHAnsi" w:cstheme="minorHAnsi"/>
          <w:b/>
          <w:bCs/>
          <w:color w:val="auto"/>
        </w:rPr>
        <w:t xml:space="preserve"> fomenta</w:t>
      </w:r>
      <w:r w:rsidR="001B6B27">
        <w:rPr>
          <w:rStyle w:val="Ninguno"/>
          <w:rFonts w:asciiTheme="minorHAnsi" w:hAnsiTheme="minorHAnsi" w:cstheme="minorHAnsi"/>
          <w:b/>
          <w:bCs/>
          <w:color w:val="auto"/>
        </w:rPr>
        <w:t>r</w:t>
      </w:r>
      <w:r w:rsidRPr="005C7384">
        <w:rPr>
          <w:rStyle w:val="Ninguno"/>
          <w:rFonts w:asciiTheme="minorHAnsi" w:hAnsiTheme="minorHAnsi" w:cstheme="minorHAnsi"/>
          <w:b/>
          <w:bCs/>
          <w:color w:val="auto"/>
        </w:rPr>
        <w:t xml:space="preserve"> la cohesión y equidad del Sistema Nacional de Salud</w:t>
      </w:r>
      <w:r w:rsidR="00594873">
        <w:rPr>
          <w:rStyle w:val="Ninguno"/>
          <w:rFonts w:asciiTheme="minorHAnsi" w:hAnsiTheme="minorHAnsi" w:cstheme="minorHAnsi"/>
          <w:b/>
          <w:bCs/>
          <w:color w:val="auto"/>
        </w:rPr>
        <w:t xml:space="preserve"> y evitar la repercusión en la actividad docente</w:t>
      </w:r>
      <w:r w:rsidRPr="005C7384">
        <w:rPr>
          <w:rStyle w:val="Ninguno"/>
          <w:rFonts w:asciiTheme="minorHAnsi" w:hAnsiTheme="minorHAnsi" w:cstheme="minorHAnsi"/>
          <w:color w:val="auto"/>
        </w:rPr>
        <w:t>.</w:t>
      </w:r>
    </w:p>
    <w:p w14:paraId="2B720408" w14:textId="7A471C99" w:rsidR="00076D2A" w:rsidRPr="00076D2A" w:rsidRDefault="00594873" w:rsidP="00076D2A">
      <w:pPr>
        <w:pStyle w:val="CuerpoA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E</w:t>
      </w:r>
      <w:r w:rsidR="00612C8C" w:rsidRPr="00612C8C">
        <w:rPr>
          <w:rFonts w:asciiTheme="minorHAnsi" w:hAnsiTheme="minorHAnsi" w:cstheme="minorHAnsi"/>
          <w:color w:val="auto"/>
        </w:rPr>
        <w:t xml:space="preserve">l </w:t>
      </w:r>
      <w:r w:rsidR="003A3E53">
        <w:rPr>
          <w:rFonts w:asciiTheme="minorHAnsi" w:hAnsiTheme="minorHAnsi" w:cstheme="minorHAnsi"/>
          <w:color w:val="auto"/>
        </w:rPr>
        <w:t>C</w:t>
      </w:r>
      <w:r w:rsidR="00612C8C" w:rsidRPr="00612C8C">
        <w:rPr>
          <w:rFonts w:asciiTheme="minorHAnsi" w:hAnsiTheme="minorHAnsi" w:cstheme="minorHAnsi"/>
          <w:color w:val="auto"/>
        </w:rPr>
        <w:t xml:space="preserve">onsejo </w:t>
      </w:r>
      <w:r w:rsidR="003A3E53">
        <w:rPr>
          <w:rFonts w:asciiTheme="minorHAnsi" w:hAnsiTheme="minorHAnsi" w:cstheme="minorHAnsi"/>
          <w:color w:val="auto"/>
        </w:rPr>
        <w:t>A</w:t>
      </w:r>
      <w:r w:rsidR="00612C8C" w:rsidRPr="00612C8C">
        <w:rPr>
          <w:rFonts w:asciiTheme="minorHAnsi" w:hAnsiTheme="minorHAnsi" w:cstheme="minorHAnsi"/>
          <w:color w:val="auto"/>
        </w:rPr>
        <w:t xml:space="preserve">utonómico </w:t>
      </w:r>
      <w:r w:rsidR="003A3E53">
        <w:rPr>
          <w:rFonts w:asciiTheme="minorHAnsi" w:hAnsiTheme="minorHAnsi" w:cstheme="minorHAnsi"/>
          <w:color w:val="auto"/>
        </w:rPr>
        <w:t xml:space="preserve">siempre </w:t>
      </w:r>
      <w:r w:rsidR="00612C8C" w:rsidRPr="00612C8C">
        <w:rPr>
          <w:rFonts w:asciiTheme="minorHAnsi" w:hAnsiTheme="minorHAnsi" w:cstheme="minorHAnsi"/>
          <w:color w:val="auto"/>
        </w:rPr>
        <w:t>apoyará, si fuese necesario, las justas reivindicaciones que puedan solicitar nuestros compañeros allí donde se puedan dar de nuestra región</w:t>
      </w:r>
    </w:p>
    <w:p w14:paraId="2124F59F" w14:textId="6EB91648" w:rsidR="002166A3" w:rsidRPr="005C7384" w:rsidRDefault="00DC09D0" w:rsidP="003A3E53">
      <w:pPr>
        <w:jc w:val="right"/>
        <w:rPr>
          <w:rFonts w:asciiTheme="minorHAnsi" w:hAnsiTheme="minorHAnsi" w:cstheme="minorHAnsi"/>
        </w:rPr>
      </w:pPr>
      <w:r w:rsidRPr="005C7384">
        <w:rPr>
          <w:rFonts w:asciiTheme="minorHAnsi" w:hAnsiTheme="minorHAnsi" w:cstheme="minorHAnsi"/>
        </w:rPr>
        <w:t>Alb</w:t>
      </w:r>
      <w:r w:rsidR="00552C11" w:rsidRPr="005C7384">
        <w:rPr>
          <w:rFonts w:asciiTheme="minorHAnsi" w:hAnsiTheme="minorHAnsi" w:cstheme="minorHAnsi"/>
        </w:rPr>
        <w:t>a</w:t>
      </w:r>
      <w:r w:rsidRPr="005C7384">
        <w:rPr>
          <w:rFonts w:asciiTheme="minorHAnsi" w:hAnsiTheme="minorHAnsi" w:cstheme="minorHAnsi"/>
        </w:rPr>
        <w:t>cete</w:t>
      </w:r>
      <w:r w:rsidR="00134519" w:rsidRPr="005C7384">
        <w:rPr>
          <w:rFonts w:asciiTheme="minorHAnsi" w:hAnsiTheme="minorHAnsi" w:cstheme="minorHAnsi"/>
        </w:rPr>
        <w:t xml:space="preserve">, </w:t>
      </w:r>
      <w:r w:rsidR="003A3E53">
        <w:rPr>
          <w:rFonts w:asciiTheme="minorHAnsi" w:hAnsiTheme="minorHAnsi" w:cstheme="minorHAnsi"/>
        </w:rPr>
        <w:t>3</w:t>
      </w:r>
      <w:r w:rsidR="00076D2A">
        <w:rPr>
          <w:rFonts w:asciiTheme="minorHAnsi" w:hAnsiTheme="minorHAnsi" w:cstheme="minorHAnsi"/>
        </w:rPr>
        <w:t>1</w:t>
      </w:r>
      <w:r w:rsidR="00134519" w:rsidRPr="005C7384">
        <w:rPr>
          <w:rFonts w:asciiTheme="minorHAnsi" w:hAnsiTheme="minorHAnsi" w:cstheme="minorHAnsi"/>
        </w:rPr>
        <w:t xml:space="preserve"> de marzo de 2023</w:t>
      </w:r>
    </w:p>
    <w:sectPr w:rsidR="002166A3" w:rsidRPr="005C7384" w:rsidSect="00574746">
      <w:headerReference w:type="default" r:id="rId8"/>
      <w:footerReference w:type="default" r:id="rId9"/>
      <w:pgSz w:w="11906" w:h="16838"/>
      <w:pgMar w:top="1843" w:right="1701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54C3A" w14:textId="77777777" w:rsidR="00FE1040" w:rsidRDefault="00FE1040" w:rsidP="00DC09D0">
      <w:pPr>
        <w:spacing w:after="0" w:line="240" w:lineRule="auto"/>
      </w:pPr>
      <w:r>
        <w:separator/>
      </w:r>
    </w:p>
  </w:endnote>
  <w:endnote w:type="continuationSeparator" w:id="0">
    <w:p w14:paraId="37306E75" w14:textId="77777777" w:rsidR="00FE1040" w:rsidRDefault="00FE1040" w:rsidP="00DC0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7604395"/>
      <w:docPartObj>
        <w:docPartGallery w:val="Page Numbers (Bottom of Page)"/>
        <w:docPartUnique/>
      </w:docPartObj>
    </w:sdtPr>
    <w:sdtContent>
      <w:p w14:paraId="09CBCA8B" w14:textId="12670DD5" w:rsidR="00552C11" w:rsidRDefault="00552C1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EAE5FD" w14:textId="77777777" w:rsidR="00DA0762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856EF" w14:textId="77777777" w:rsidR="00FE1040" w:rsidRDefault="00FE1040" w:rsidP="00DC09D0">
      <w:pPr>
        <w:spacing w:after="0" w:line="240" w:lineRule="auto"/>
      </w:pPr>
      <w:r>
        <w:separator/>
      </w:r>
    </w:p>
  </w:footnote>
  <w:footnote w:type="continuationSeparator" w:id="0">
    <w:p w14:paraId="5DDB6BE3" w14:textId="77777777" w:rsidR="00FE1040" w:rsidRDefault="00FE1040" w:rsidP="00DC0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8E99A" w14:textId="30D1B646" w:rsidR="00BD1232" w:rsidRDefault="00000000" w:rsidP="00DA0762">
    <w:pPr>
      <w:pStyle w:val="Encabezado"/>
      <w:ind w:left="-567"/>
    </w:pPr>
    <w:r>
      <w:rPr>
        <w:noProof/>
        <w:lang w:eastAsia="es-ES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20E2F"/>
    <w:multiLevelType w:val="hybridMultilevel"/>
    <w:tmpl w:val="FFFFFFFF"/>
    <w:numStyleLink w:val="Estiloimportado1"/>
  </w:abstractNum>
  <w:abstractNum w:abstractNumId="1" w15:restartNumberingAfterBreak="0">
    <w:nsid w:val="2DC23713"/>
    <w:multiLevelType w:val="hybridMultilevel"/>
    <w:tmpl w:val="06CE753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E89696B"/>
    <w:multiLevelType w:val="hybridMultilevel"/>
    <w:tmpl w:val="C21AE670"/>
    <w:lvl w:ilvl="0" w:tplc="FF282BC6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205AA"/>
    <w:multiLevelType w:val="hybridMultilevel"/>
    <w:tmpl w:val="FFFFFFFF"/>
    <w:styleLink w:val="Estiloimportado1"/>
    <w:lvl w:ilvl="0" w:tplc="DA0A2E4C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0200F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C01320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A2A202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6A8723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1630C6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D4897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84969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966BF0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719280245">
    <w:abstractNumId w:val="3"/>
  </w:num>
  <w:num w:numId="2" w16cid:durableId="1044140216">
    <w:abstractNumId w:val="0"/>
  </w:num>
  <w:num w:numId="3" w16cid:durableId="1590311485">
    <w:abstractNumId w:val="2"/>
  </w:num>
  <w:num w:numId="4" w16cid:durableId="13779657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F74"/>
    <w:rsid w:val="0005272D"/>
    <w:rsid w:val="00076D2A"/>
    <w:rsid w:val="000F2C4E"/>
    <w:rsid w:val="0010775E"/>
    <w:rsid w:val="0011046C"/>
    <w:rsid w:val="00134519"/>
    <w:rsid w:val="001B6B27"/>
    <w:rsid w:val="003A3E53"/>
    <w:rsid w:val="004A1F2C"/>
    <w:rsid w:val="00552C11"/>
    <w:rsid w:val="00594873"/>
    <w:rsid w:val="005C7384"/>
    <w:rsid w:val="005F1FE3"/>
    <w:rsid w:val="00612C8C"/>
    <w:rsid w:val="006D2073"/>
    <w:rsid w:val="007D51AA"/>
    <w:rsid w:val="00D708AF"/>
    <w:rsid w:val="00DC09D0"/>
    <w:rsid w:val="00EF7F74"/>
    <w:rsid w:val="00FE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3652F"/>
  <w15:chartTrackingRefBased/>
  <w15:docId w15:val="{C5EB11E0-1121-4077-9FF7-0C3C133B5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519"/>
    <w:rPr>
      <w:rFonts w:ascii="Titillium Web" w:hAnsi="Titillium We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45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4519"/>
    <w:rPr>
      <w:rFonts w:ascii="Titillium Web" w:hAnsi="Titillium Web"/>
    </w:rPr>
  </w:style>
  <w:style w:type="paragraph" w:styleId="Piedepgina">
    <w:name w:val="footer"/>
    <w:basedOn w:val="Normal"/>
    <w:link w:val="PiedepginaCar"/>
    <w:uiPriority w:val="99"/>
    <w:unhideWhenUsed/>
    <w:rsid w:val="001345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4519"/>
    <w:rPr>
      <w:rFonts w:ascii="Titillium Web" w:hAnsi="Titillium Web"/>
    </w:rPr>
  </w:style>
  <w:style w:type="paragraph" w:styleId="Prrafodelista">
    <w:name w:val="List Paragraph"/>
    <w:basedOn w:val="Normal"/>
    <w:qFormat/>
    <w:rsid w:val="00134519"/>
    <w:pPr>
      <w:spacing w:after="0" w:line="240" w:lineRule="auto"/>
      <w:ind w:left="720"/>
    </w:pPr>
    <w:rPr>
      <w:rFonts w:ascii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134519"/>
    <w:rPr>
      <w:color w:val="0563C1" w:themeColor="hyperlink"/>
      <w:u w:val="single"/>
    </w:rPr>
  </w:style>
  <w:style w:type="paragraph" w:customStyle="1" w:styleId="CuerpoA">
    <w:name w:val="Cuerpo A"/>
    <w:rsid w:val="0013451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134519"/>
    <w:rPr>
      <w:lang w:val="es-ES_tradnl"/>
    </w:rPr>
  </w:style>
  <w:style w:type="numbering" w:customStyle="1" w:styleId="Estiloimportado1">
    <w:name w:val="Estilo importado 1"/>
    <w:rsid w:val="00134519"/>
    <w:pPr>
      <w:numPr>
        <w:numId w:val="1"/>
      </w:numPr>
    </w:pPr>
  </w:style>
  <w:style w:type="character" w:styleId="Hipervnculovisitado">
    <w:name w:val="FollowedHyperlink"/>
    <w:basedOn w:val="Fuentedeprrafopredeter"/>
    <w:uiPriority w:val="99"/>
    <w:semiHidden/>
    <w:unhideWhenUsed/>
    <w:rsid w:val="00DC09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Blas González Montero</dc:creator>
  <cp:keywords/>
  <dc:description/>
  <cp:lastModifiedBy>Prensa</cp:lastModifiedBy>
  <cp:revision>2</cp:revision>
  <dcterms:created xsi:type="dcterms:W3CDTF">2023-03-30T10:02:00Z</dcterms:created>
  <dcterms:modified xsi:type="dcterms:W3CDTF">2023-03-30T10:02:00Z</dcterms:modified>
</cp:coreProperties>
</file>